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223B2">
      <w:pPr>
        <w:rPr>
          <w:rFonts w:ascii="仿宋" w:hAnsi="仿宋" w:eastAsia="仿宋"/>
          <w:sz w:val="30"/>
          <w:szCs w:val="30"/>
        </w:rPr>
      </w:pPr>
      <w:r>
        <w:rPr>
          <w:rFonts w:hAnsi="仿宋_GB2312" w:eastAsia="仿宋_GB2312"/>
          <w:sz w:val="32"/>
          <w:szCs w:val="32"/>
        </w:rPr>
        <w:t>附件</w:t>
      </w:r>
      <w:r>
        <w:rPr>
          <w:rFonts w:hint="eastAsia" w:hAnsi="仿宋_GB2312" w:eastAsia="仿宋_GB2312"/>
          <w:sz w:val="32"/>
          <w:szCs w:val="32"/>
          <w:lang w:val="en-US" w:eastAsia="zh-CN"/>
        </w:rPr>
        <w:t>1</w:t>
      </w:r>
      <w:r>
        <w:rPr>
          <w:rFonts w:hAnsi="仿宋_GB2312" w:eastAsia="仿宋_GB2312"/>
          <w:sz w:val="32"/>
          <w:szCs w:val="32"/>
        </w:rPr>
        <w:t>：</w:t>
      </w:r>
    </w:p>
    <w:p w14:paraId="1FAFF7A9">
      <w:r>
        <w:t xml:space="preserve">                          </w:t>
      </w:r>
    </w:p>
    <w:p w14:paraId="0CA706F7">
      <w:r>
        <w:t xml:space="preserve">                          </w:t>
      </w:r>
    </w:p>
    <w:p w14:paraId="304919B4">
      <w:pPr>
        <w:snapToGrid w:val="0"/>
        <w:jc w:val="center"/>
        <w:rPr>
          <w:rFonts w:eastAsia="方正小标宋简体"/>
          <w:bCs/>
          <w:sz w:val="72"/>
          <w:szCs w:val="72"/>
        </w:rPr>
      </w:pPr>
    </w:p>
    <w:p w14:paraId="09E81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000000"/>
          <w:sz w:val="48"/>
          <w:szCs w:val="48"/>
          <w:shd w:val="clear" w:color="auto" w:fill="FFFFFF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48"/>
          <w:szCs w:val="48"/>
          <w:shd w:val="clear" w:color="auto" w:fill="FFFFFF"/>
          <w:lang w:eastAsia="zh-CN"/>
        </w:rPr>
        <w:t>郴州职业技术学院</w:t>
      </w:r>
      <w:r>
        <w:rPr>
          <w:rFonts w:hint="eastAsia" w:ascii="华文中宋" w:hAnsi="华文中宋" w:eastAsia="华文中宋" w:cs="华文中宋"/>
          <w:b/>
          <w:bCs/>
          <w:color w:val="000000"/>
          <w:sz w:val="48"/>
          <w:szCs w:val="48"/>
          <w:shd w:val="clear" w:color="auto" w:fill="FFFFFF"/>
          <w:lang w:val="en-US" w:eastAsia="zh-CN"/>
        </w:rPr>
        <w:t>郴职青创</w:t>
      </w:r>
    </w:p>
    <w:p w14:paraId="6C862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0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44"/>
          <w:szCs w:val="44"/>
          <w:shd w:val="clear" w:color="auto" w:fill="FFFFFF"/>
        </w:rPr>
        <w:t>入驻</w:t>
      </w:r>
      <w:r>
        <w:rPr>
          <w:rFonts w:hint="eastAsia" w:ascii="华文中宋" w:hAnsi="华文中宋" w:eastAsia="华文中宋" w:cs="华文中宋"/>
          <w:b/>
          <w:bCs/>
          <w:color w:val="000000"/>
          <w:sz w:val="44"/>
          <w:szCs w:val="44"/>
          <w:shd w:val="clear" w:color="auto" w:fill="FFFFFF"/>
          <w:lang w:eastAsia="zh-CN"/>
        </w:rPr>
        <w:t>创业</w:t>
      </w:r>
      <w:r>
        <w:rPr>
          <w:rFonts w:hint="eastAsia" w:ascii="华文中宋" w:hAnsi="华文中宋" w:eastAsia="华文中宋" w:cs="华文中宋"/>
          <w:b/>
          <w:bCs/>
          <w:color w:val="000000"/>
          <w:sz w:val="44"/>
          <w:szCs w:val="44"/>
          <w:shd w:val="clear" w:color="auto" w:fill="FFFFFF"/>
        </w:rPr>
        <w:t>计划书</w:t>
      </w:r>
    </w:p>
    <w:p w14:paraId="1D859BC6"/>
    <w:p w14:paraId="4071202E">
      <w:bookmarkStart w:id="0" w:name="_GoBack"/>
      <w:bookmarkEnd w:id="0"/>
    </w:p>
    <w:p w14:paraId="6A54B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876" w:firstLineChars="700"/>
        <w:jc w:val="left"/>
        <w:textAlignment w:val="auto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/>
          <w:sz w:val="28"/>
          <w:szCs w:val="28"/>
        </w:rPr>
        <w:t>项目名称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  </w:t>
      </w:r>
    </w:p>
    <w:p w14:paraId="0A841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876" w:firstLineChars="700"/>
        <w:jc w:val="left"/>
        <w:textAlignment w:val="auto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/>
          <w:sz w:val="28"/>
          <w:szCs w:val="28"/>
        </w:rPr>
        <w:t>领 衔 人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 </w:t>
      </w:r>
    </w:p>
    <w:p w14:paraId="5CC18C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876" w:firstLineChars="700"/>
        <w:jc w:val="left"/>
        <w:textAlignment w:val="auto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/>
          <w:sz w:val="28"/>
          <w:szCs w:val="28"/>
        </w:rPr>
        <w:t>申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/>
          <w:sz w:val="28"/>
          <w:szCs w:val="28"/>
        </w:rPr>
        <w:t>报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院 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 </w:t>
      </w:r>
    </w:p>
    <w:p w14:paraId="47973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876" w:firstLineChars="700"/>
        <w:jc w:val="left"/>
        <w:textAlignment w:val="auto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ascii="仿宋" w:hAnsi="仿宋" w:eastAsia="仿宋"/>
          <w:sz w:val="28"/>
          <w:szCs w:val="28"/>
        </w:rPr>
        <w:t>申报时间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年   月         </w:t>
      </w:r>
    </w:p>
    <w:p w14:paraId="130F5827">
      <w:pPr>
        <w:jc w:val="center"/>
      </w:pPr>
    </w:p>
    <w:p w14:paraId="4039643B">
      <w:pPr>
        <w:jc w:val="center"/>
      </w:pPr>
    </w:p>
    <w:p w14:paraId="5B0CD321"/>
    <w:p w14:paraId="49A22B28">
      <w:pPr>
        <w:ind w:left="525" w:right="568"/>
        <w:jc w:val="center"/>
        <w:rPr>
          <w:rFonts w:eastAsia="仿宋_GB2312"/>
          <w:sz w:val="28"/>
        </w:rPr>
      </w:pPr>
    </w:p>
    <w:p w14:paraId="7573C57B">
      <w:pPr>
        <w:ind w:right="568"/>
        <w:jc w:val="both"/>
        <w:rPr>
          <w:rFonts w:eastAsia="仿宋_GB2312"/>
          <w:sz w:val="28"/>
        </w:rPr>
      </w:pPr>
    </w:p>
    <w:p w14:paraId="62938242">
      <w:pPr>
        <w:ind w:left="525" w:right="568"/>
        <w:jc w:val="center"/>
        <w:rPr>
          <w:rFonts w:eastAsia="仿宋_GB2312"/>
          <w:sz w:val="28"/>
        </w:rPr>
      </w:pPr>
    </w:p>
    <w:p w14:paraId="01727B06">
      <w:pPr>
        <w:jc w:val="center"/>
        <w:rPr>
          <w:rFonts w:hint="default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郴州职业技术学院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招生就业指导处</w:t>
      </w:r>
    </w:p>
    <w:p w14:paraId="70569E92">
      <w:pPr>
        <w:ind w:left="525" w:right="568"/>
        <w:jc w:val="center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2023</w:t>
      </w:r>
      <w:r>
        <w:rPr>
          <w:rFonts w:ascii="仿宋" w:hAnsi="仿宋" w:eastAsia="仿宋"/>
          <w:b/>
          <w:sz w:val="28"/>
          <w:szCs w:val="32"/>
        </w:rPr>
        <w:t>年制</w:t>
      </w:r>
    </w:p>
    <w:p w14:paraId="1D0D16AD">
      <w:pPr>
        <w:ind w:left="525" w:right="568"/>
        <w:jc w:val="center"/>
        <w:rPr>
          <w:rFonts w:eastAsia="楷体_GB2312"/>
          <w:sz w:val="32"/>
          <w:szCs w:val="32"/>
        </w:rPr>
      </w:pPr>
    </w:p>
    <w:p w14:paraId="46564F6D">
      <w:pPr>
        <w:ind w:right="568"/>
        <w:jc w:val="center"/>
        <w:rPr>
          <w:rFonts w:eastAsia="方正小标宋简体"/>
          <w:sz w:val="36"/>
          <w:szCs w:val="36"/>
        </w:rPr>
      </w:pPr>
    </w:p>
    <w:p w14:paraId="309A7E53">
      <w:pPr>
        <w:ind w:right="568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填  表  说  明</w:t>
      </w:r>
    </w:p>
    <w:p w14:paraId="091DCF9A">
      <w:pPr>
        <w:ind w:left="527" w:right="567" w:firstLine="556"/>
        <w:rPr>
          <w:rFonts w:ascii="宋体" w:hAnsi="宋体"/>
          <w:sz w:val="28"/>
          <w:szCs w:val="28"/>
        </w:rPr>
      </w:pPr>
    </w:p>
    <w:p w14:paraId="0651B0DF">
      <w:pPr>
        <w:ind w:firstLine="55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一、本表须用计算机准确如实填写。</w:t>
      </w:r>
    </w:p>
    <w:p w14:paraId="4BB91DCE">
      <w:pPr>
        <w:ind w:firstLine="55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二、创业项目名称应准确规范，最多不超过40个汉字（含标点符号）。</w:t>
      </w:r>
    </w:p>
    <w:p w14:paraId="10353F69">
      <w:pPr>
        <w:ind w:firstLine="55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三、团队成员名单和指导教师一经上报，不得更改，每个团队成员</w:t>
      </w:r>
      <w:r>
        <w:rPr>
          <w:rFonts w:hint="eastAsia" w:ascii="仿宋" w:hAnsi="仿宋" w:eastAsia="仿宋"/>
          <w:sz w:val="32"/>
          <w:szCs w:val="32"/>
        </w:rPr>
        <w:t>3-</w:t>
      </w:r>
      <w:r>
        <w:rPr>
          <w:rFonts w:ascii="仿宋" w:hAnsi="仿宋" w:eastAsia="仿宋"/>
          <w:sz w:val="32"/>
          <w:szCs w:val="32"/>
        </w:rPr>
        <w:t>5人，指导教师不超过</w:t>
      </w: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人。</w:t>
      </w:r>
    </w:p>
    <w:p w14:paraId="07ABABD5">
      <w:pPr>
        <w:ind w:firstLine="55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四、除表一外，其他表格内所有文字均要求为仿宋、小四号、</w:t>
      </w:r>
      <w:r>
        <w:rPr>
          <w:rFonts w:hint="eastAsia" w:ascii="仿宋" w:hAnsi="仿宋" w:eastAsia="仿宋"/>
          <w:sz w:val="32"/>
          <w:szCs w:val="32"/>
        </w:rPr>
        <w:t>标准</w:t>
      </w:r>
      <w:r>
        <w:rPr>
          <w:rFonts w:ascii="仿宋" w:hAnsi="仿宋" w:eastAsia="仿宋"/>
          <w:sz w:val="32"/>
          <w:szCs w:val="32"/>
        </w:rPr>
        <w:t>字距、单倍行距，不得随意调整格式。</w:t>
      </w:r>
    </w:p>
    <w:p w14:paraId="0B0566C6">
      <w:pPr>
        <w:ind w:firstLine="55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五、要求用A4纸打印，正反面使用，于左侧装订成册。如有相关附件，可另外装订成册报送</w:t>
      </w:r>
      <w:r>
        <w:rPr>
          <w:rFonts w:hint="eastAsia" w:ascii="仿宋" w:hAnsi="仿宋" w:eastAsia="仿宋"/>
          <w:sz w:val="32"/>
          <w:szCs w:val="32"/>
        </w:rPr>
        <w:t>至创新创业教育学院</w:t>
      </w:r>
      <w:r>
        <w:rPr>
          <w:rFonts w:ascii="仿宋" w:hAnsi="仿宋" w:eastAsia="仿宋"/>
          <w:sz w:val="32"/>
          <w:szCs w:val="32"/>
        </w:rPr>
        <w:t>。</w:t>
      </w:r>
    </w:p>
    <w:p w14:paraId="7B88954F">
      <w:pPr>
        <w:ind w:firstLine="55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六、若有其他不明问题，请与</w:t>
      </w:r>
      <w:r>
        <w:rPr>
          <w:rFonts w:hint="eastAsia" w:ascii="仿宋" w:hAnsi="仿宋" w:eastAsia="仿宋"/>
          <w:sz w:val="32"/>
          <w:szCs w:val="32"/>
        </w:rPr>
        <w:t>学校创新创业教育学院联系。</w:t>
      </w:r>
    </w:p>
    <w:p w14:paraId="3A912C2A">
      <w:pPr>
        <w:ind w:firstLine="556"/>
        <w:rPr>
          <w:rFonts w:eastAsia="仿宋_GB2312"/>
          <w:sz w:val="32"/>
          <w:szCs w:val="32"/>
        </w:rPr>
      </w:pPr>
    </w:p>
    <w:p w14:paraId="2EE6C0EC">
      <w:pPr>
        <w:ind w:firstLine="616" w:firstLineChars="200"/>
        <w:outlineLvl w:val="0"/>
        <w:rPr>
          <w:rFonts w:eastAsia="黑体"/>
          <w:bCs/>
          <w:sz w:val="28"/>
          <w:szCs w:val="28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eastAsia="黑体"/>
          <w:bCs/>
          <w:sz w:val="28"/>
          <w:szCs w:val="28"/>
        </w:rPr>
        <w:t>一、基本情况表</w:t>
      </w:r>
    </w:p>
    <w:tbl>
      <w:tblPr>
        <w:tblStyle w:val="5"/>
        <w:tblW w:w="89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976"/>
        <w:gridCol w:w="924"/>
        <w:gridCol w:w="770"/>
        <w:gridCol w:w="1292"/>
        <w:gridCol w:w="720"/>
        <w:gridCol w:w="298"/>
        <w:gridCol w:w="782"/>
        <w:gridCol w:w="518"/>
        <w:gridCol w:w="1870"/>
        <w:gridCol w:w="16"/>
        <w:gridCol w:w="17"/>
      </w:tblGrid>
      <w:tr w14:paraId="146929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77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0FB32E4F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团队基本情况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C8B349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领衔人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0EB4AA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F05CAC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D54FD7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14356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班级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11A042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37BAB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261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B2666C">
            <w:pPr>
              <w:pStyle w:val="8"/>
              <w:widowControl w:val="0"/>
              <w:pBdr>
                <w:left w:val="none" w:color="auto" w:sz="0" w:space="0"/>
              </w:pBdr>
              <w:snapToGrid w:val="0"/>
              <w:spacing w:before="0" w:beforeAutospacing="0" w:after="0" w:afterAutospacing="0"/>
              <w:textAlignment w:val="auto"/>
              <w:rPr>
                <w:rFonts w:ascii="仿宋" w:hAnsi="仿宋" w:eastAsia="仿宋"/>
                <w:kern w:val="2"/>
                <w:sz w:val="21"/>
                <w:szCs w:val="21"/>
              </w:rPr>
            </w:pPr>
          </w:p>
        </w:tc>
        <w:tc>
          <w:tcPr>
            <w:tcW w:w="9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5724C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团队成员（含领衔人）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461D01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7D328DB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CFAE6E9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18EEDFE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班级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B4644">
            <w:pPr>
              <w:snapToGrid w:val="0"/>
              <w:ind w:left="195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任务分工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14EA1">
            <w:pPr>
              <w:snapToGrid w:val="0"/>
              <w:ind w:left="195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联系电话</w:t>
            </w:r>
          </w:p>
        </w:tc>
      </w:tr>
      <w:tr w14:paraId="3AC9AE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393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E896F5">
            <w:pPr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D21E9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C61BDE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992FEC0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31D9476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46064B6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90795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81D30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7E155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66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D00846">
            <w:pPr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8FF6B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806653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BCF9B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BA9E9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01966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843FA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F2FD9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77379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66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DDE40E">
            <w:pPr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5590E5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9E678E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DCC6D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DCC1B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DCD88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DFC09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3FEBA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7D27F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66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AE9D52">
            <w:pPr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54B72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E787AF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17E51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AD9BA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14D5A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5B213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8CBD7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5E9E36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66" w:hRule="atLeast"/>
        </w:trPr>
        <w:tc>
          <w:tcPr>
            <w:tcW w:w="7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A520B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52D88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9722BD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58F0F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10412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329E3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613FA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75C23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30AD5A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66" w:hRule="atLeast"/>
        </w:trPr>
        <w:tc>
          <w:tcPr>
            <w:tcW w:w="1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27CC0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kern w:val="0"/>
                <w:sz w:val="22"/>
                <w:szCs w:val="22"/>
              </w:rPr>
              <w:t>项目所属领域（划√）</w:t>
            </w: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456CE">
            <w:pPr>
              <w:snapToGrid w:val="0"/>
              <w:ind w:firstLine="798" w:firstLineChars="350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产品（   ）</w:t>
            </w:r>
          </w:p>
        </w:tc>
        <w:tc>
          <w:tcPr>
            <w:tcW w:w="42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4C9D73">
            <w:pPr>
              <w:snapToGrid w:val="0"/>
              <w:ind w:left="1215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服务（    ）</w:t>
            </w:r>
          </w:p>
        </w:tc>
      </w:tr>
      <w:tr w14:paraId="633259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77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0432AC55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指导教师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2EFCD7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37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6D0D7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职务或职称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4989D0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24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0E390F"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电话或手机</w:t>
            </w:r>
          </w:p>
        </w:tc>
      </w:tr>
      <w:tr w14:paraId="2FB62D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522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D369B9">
            <w:pPr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4A64C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7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1BA6D0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D1F300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4A2C8"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2F77F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6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0884C6">
            <w:pPr>
              <w:snapToGrid w:val="0"/>
              <w:ind w:left="113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5B1F0">
            <w:pPr>
              <w:widowControl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A9ECF">
            <w:pPr>
              <w:widowControl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AB025">
            <w:pPr>
              <w:widowControl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0AB2C">
            <w:pPr>
              <w:widowControl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007FFA91">
            <w:pPr>
              <w:widowControl/>
              <w:snapToGrid w:val="0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 w14:paraId="152C1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5283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04AF17D9"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资格确认</w:t>
            </w:r>
          </w:p>
        </w:tc>
        <w:tc>
          <w:tcPr>
            <w:tcW w:w="816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B58F31">
            <w:pPr>
              <w:snapToGrid w:val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1、本申报评审书申报者均为在校学生。</w:t>
            </w:r>
          </w:p>
          <w:p w14:paraId="5AAB1314">
            <w:pPr>
              <w:snapToGrid w:val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2、本申报评审书是学生独立（合作）完成或在老师指导下完成。</w:t>
            </w:r>
          </w:p>
          <w:p w14:paraId="3618F54E">
            <w:pPr>
              <w:snapToGrid w:val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3、本申报评审书所提供的申报材料真实可信。</w:t>
            </w:r>
          </w:p>
          <w:p w14:paraId="593E5922">
            <w:pPr>
              <w:snapToGrid w:val="0"/>
              <w:ind w:firstLine="804" w:firstLineChars="300"/>
              <w:rPr>
                <w:rFonts w:ascii="仿宋" w:hAnsi="仿宋" w:eastAsia="仿宋"/>
                <w:sz w:val="28"/>
                <w:szCs w:val="28"/>
              </w:rPr>
            </w:pPr>
          </w:p>
          <w:p w14:paraId="6125B779">
            <w:pPr>
              <w:snapToGrid w:val="0"/>
              <w:ind w:firstLine="804" w:firstLineChars="300"/>
              <w:rPr>
                <w:rFonts w:ascii="仿宋" w:hAnsi="仿宋" w:eastAsia="仿宋"/>
                <w:sz w:val="28"/>
                <w:szCs w:val="28"/>
              </w:rPr>
            </w:pPr>
          </w:p>
          <w:p w14:paraId="24ABC438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417AF0F4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1BF7615A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362EC641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31E27F9F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1066BF79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7DB833C4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35E41E00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35071579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7C234467"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5349C9DB">
            <w:pPr>
              <w:snapToGrid w:val="0"/>
              <w:ind w:firstLine="804" w:firstLineChars="300"/>
              <w:rPr>
                <w:rFonts w:ascii="仿宋" w:hAnsi="仿宋" w:eastAsia="仿宋"/>
                <w:sz w:val="28"/>
                <w:szCs w:val="28"/>
              </w:rPr>
            </w:pPr>
          </w:p>
          <w:p w14:paraId="1C341974">
            <w:pPr>
              <w:snapToGrid w:val="0"/>
              <w:ind w:firstLine="804" w:firstLineChars="300"/>
              <w:rPr>
                <w:rFonts w:ascii="仿宋" w:hAnsi="仿宋" w:eastAsia="仿宋"/>
                <w:sz w:val="28"/>
                <w:szCs w:val="28"/>
              </w:rPr>
            </w:pPr>
          </w:p>
          <w:p w14:paraId="65DF19C8">
            <w:pPr>
              <w:snapToGrid w:val="0"/>
              <w:ind w:firstLine="804" w:firstLineChars="300"/>
              <w:rPr>
                <w:rFonts w:ascii="仿宋" w:hAnsi="仿宋" w:eastAsia="仿宋"/>
                <w:sz w:val="28"/>
                <w:szCs w:val="28"/>
              </w:rPr>
            </w:pPr>
          </w:p>
          <w:p w14:paraId="754F9CF0">
            <w:pPr>
              <w:snapToGrid w:val="0"/>
              <w:ind w:right="48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二级学院</w:t>
            </w:r>
            <w:r>
              <w:rPr>
                <w:rFonts w:ascii="仿宋" w:hAnsi="仿宋" w:eastAsia="仿宋"/>
                <w:sz w:val="24"/>
                <w:szCs w:val="24"/>
              </w:rPr>
              <w:t>公章：</w:t>
            </w:r>
          </w:p>
          <w:p w14:paraId="6C047C64">
            <w:pPr>
              <w:snapToGrid w:val="0"/>
              <w:ind w:right="48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708FEE1B">
            <w:pPr>
              <w:snapToGrid w:val="0"/>
              <w:ind w:right="480" w:firstLine="5762" w:firstLineChars="2150"/>
              <w:rPr>
                <w:rFonts w:ascii="仿宋" w:hAnsi="仿宋" w:eastAsia="仿宋"/>
                <w:sz w:val="28"/>
                <w:szCs w:val="28"/>
              </w:rPr>
            </w:pPr>
          </w:p>
          <w:p w14:paraId="1F102A3B">
            <w:pPr>
              <w:snapToGrid w:val="0"/>
              <w:ind w:firstLine="2546" w:firstLineChars="9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年  月  日</w:t>
            </w:r>
          </w:p>
        </w:tc>
      </w:tr>
    </w:tbl>
    <w:p w14:paraId="76257C2F">
      <w:pPr>
        <w:ind w:firstLine="536" w:firstLineChars="200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二、领衔人和项目简介</w:t>
      </w:r>
    </w:p>
    <w:tbl>
      <w:tblPr>
        <w:tblStyle w:val="5"/>
        <w:tblW w:w="844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4"/>
      </w:tblGrid>
      <w:tr w14:paraId="1DA2B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444" w:type="dxa"/>
          </w:tcPr>
          <w:p w14:paraId="2540081F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1、领衔人简介，重点介绍业务专长和所取得的业绩；</w:t>
            </w:r>
          </w:p>
          <w:p w14:paraId="6DADEB37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2、对创业项目和市场机会进行简要描述。</w:t>
            </w:r>
          </w:p>
          <w:p w14:paraId="71BF15E1">
            <w:pPr>
              <w:rPr>
                <w:rFonts w:ascii="仿宋" w:hAnsi="仿宋" w:eastAsia="仿宋"/>
                <w:sz w:val="24"/>
              </w:rPr>
            </w:pPr>
          </w:p>
        </w:tc>
      </w:tr>
    </w:tbl>
    <w:p w14:paraId="1C96CD00">
      <w:pPr>
        <w:rPr>
          <w:rFonts w:eastAsia="仿宋_GB2312"/>
          <w:sz w:val="28"/>
        </w:rPr>
      </w:pPr>
    </w:p>
    <w:p w14:paraId="260C4657">
      <w:pPr>
        <w:ind w:firstLine="536" w:firstLineChars="200"/>
        <w:outlineLvl w:val="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三、项目主要内容</w:t>
      </w:r>
    </w:p>
    <w:tbl>
      <w:tblPr>
        <w:tblStyle w:val="5"/>
        <w:tblW w:w="859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8"/>
      </w:tblGrid>
      <w:tr w14:paraId="4DE2A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598" w:type="dxa"/>
          </w:tcPr>
          <w:p w14:paraId="660DD64E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1、介绍产品（服务）的技术原理、技术水平、新颖性和独特性，用途和应用范围，经济寿命和所处阶段；</w:t>
            </w:r>
          </w:p>
          <w:p w14:paraId="1B0F8FE1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2、项目的市场保护措施，如是否取得专利或者经营许可；</w:t>
            </w:r>
          </w:p>
          <w:p w14:paraId="55AAC8B9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3、项目研发计划；</w:t>
            </w:r>
          </w:p>
          <w:p w14:paraId="3F18155B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4、项目生产计划。</w:t>
            </w:r>
          </w:p>
          <w:p w14:paraId="059B7C1A">
            <w:pPr>
              <w:snapToGrid w:val="0"/>
              <w:rPr>
                <w:rFonts w:ascii="仿宋" w:hAnsi="仿宋" w:eastAsia="仿宋"/>
                <w:sz w:val="28"/>
              </w:rPr>
            </w:pPr>
          </w:p>
        </w:tc>
      </w:tr>
    </w:tbl>
    <w:p w14:paraId="57FB5F0D">
      <w:pPr>
        <w:ind w:firstLine="536" w:firstLineChars="200"/>
        <w:rPr>
          <w:rFonts w:eastAsia="黑体"/>
          <w:sz w:val="28"/>
        </w:rPr>
      </w:pPr>
      <w:r>
        <w:rPr>
          <w:rFonts w:eastAsia="黑体"/>
          <w:sz w:val="28"/>
        </w:rPr>
        <w:br w:type="page"/>
      </w:r>
    </w:p>
    <w:p w14:paraId="78A25EFE">
      <w:pPr>
        <w:ind w:firstLine="536" w:firstLineChars="200"/>
        <w:outlineLvl w:val="0"/>
        <w:rPr>
          <w:rFonts w:eastAsia="黑体"/>
          <w:sz w:val="28"/>
        </w:rPr>
      </w:pPr>
      <w:r>
        <w:rPr>
          <w:rFonts w:eastAsia="黑体"/>
          <w:sz w:val="28"/>
        </w:rPr>
        <w:t>四、市场营销</w:t>
      </w:r>
    </w:p>
    <w:tbl>
      <w:tblPr>
        <w:tblStyle w:val="5"/>
        <w:tblW w:w="844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4"/>
      </w:tblGrid>
      <w:tr w14:paraId="75631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444" w:type="dxa"/>
          </w:tcPr>
          <w:p w14:paraId="6F5C4188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1、营销方式和渠道；</w:t>
            </w:r>
          </w:p>
          <w:p w14:paraId="5571E62A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2、营销队伍；</w:t>
            </w:r>
          </w:p>
          <w:p w14:paraId="71A05F3F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3、促销计划；</w:t>
            </w:r>
          </w:p>
          <w:p w14:paraId="261B9F3F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4、价格策略。</w:t>
            </w:r>
          </w:p>
          <w:p w14:paraId="439DFBED">
            <w:pPr>
              <w:snapToGrid w:val="0"/>
              <w:rPr>
                <w:rFonts w:ascii="仿宋" w:hAnsi="仿宋" w:eastAsia="仿宋"/>
                <w:sz w:val="28"/>
              </w:rPr>
            </w:pPr>
          </w:p>
        </w:tc>
      </w:tr>
    </w:tbl>
    <w:p w14:paraId="35A0372E">
      <w:pPr>
        <w:ind w:firstLine="536" w:firstLineChars="200"/>
        <w:rPr>
          <w:rFonts w:eastAsia="黑体"/>
          <w:sz w:val="28"/>
        </w:rPr>
      </w:pPr>
    </w:p>
    <w:p w14:paraId="2E279249">
      <w:pPr>
        <w:ind w:firstLine="536" w:firstLineChars="200"/>
        <w:outlineLvl w:val="0"/>
        <w:rPr>
          <w:rFonts w:eastAsia="黑体"/>
          <w:sz w:val="28"/>
        </w:rPr>
      </w:pPr>
      <w:r>
        <w:rPr>
          <w:rFonts w:eastAsia="黑体"/>
          <w:sz w:val="28"/>
        </w:rPr>
        <w:t>五、财务计划</w:t>
      </w:r>
    </w:p>
    <w:tbl>
      <w:tblPr>
        <w:tblStyle w:val="5"/>
        <w:tblW w:w="859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8"/>
      </w:tblGrid>
      <w:tr w14:paraId="0186E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598" w:type="dxa"/>
          </w:tcPr>
          <w:p w14:paraId="33880FCF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1、资金需求和使用；</w:t>
            </w:r>
          </w:p>
          <w:p w14:paraId="5A22167D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2、预计销售收入和经济效益；</w:t>
            </w:r>
          </w:p>
          <w:p w14:paraId="26F59983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3、财务分析，包括对投资额、经营成本和销售收入发生变动的影响分析。</w:t>
            </w:r>
          </w:p>
          <w:p w14:paraId="56BBDCF6">
            <w:pPr>
              <w:snapToGrid w:val="0"/>
              <w:rPr>
                <w:rFonts w:ascii="仿宋" w:hAnsi="仿宋" w:eastAsia="仿宋"/>
                <w:sz w:val="28"/>
              </w:rPr>
            </w:pPr>
          </w:p>
        </w:tc>
      </w:tr>
    </w:tbl>
    <w:p w14:paraId="4A53D6A2">
      <w:pPr>
        <w:rPr>
          <w:rFonts w:eastAsia="仿宋_GB2312"/>
          <w:sz w:val="28"/>
        </w:rPr>
      </w:pPr>
    </w:p>
    <w:p w14:paraId="469DD21C">
      <w:pPr>
        <w:ind w:firstLine="536" w:firstLineChars="200"/>
        <w:outlineLvl w:val="0"/>
        <w:rPr>
          <w:rFonts w:eastAsia="黑体"/>
          <w:sz w:val="28"/>
        </w:rPr>
      </w:pPr>
      <w:r>
        <w:rPr>
          <w:rFonts w:eastAsia="黑体"/>
          <w:sz w:val="28"/>
        </w:rPr>
        <w:t>六、风险与对策</w:t>
      </w:r>
    </w:p>
    <w:tbl>
      <w:tblPr>
        <w:tblStyle w:val="5"/>
        <w:tblW w:w="859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8"/>
      </w:tblGrid>
      <w:tr w14:paraId="1946E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598" w:type="dxa"/>
          </w:tcPr>
          <w:p w14:paraId="31B8619C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1、技术风险；</w:t>
            </w:r>
          </w:p>
          <w:p w14:paraId="14422FE2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2、市场风险；</w:t>
            </w:r>
          </w:p>
          <w:p w14:paraId="24C6BA95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3、管理风险；</w:t>
            </w:r>
          </w:p>
          <w:p w14:paraId="784364C6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4、环境风险；</w:t>
            </w:r>
          </w:p>
          <w:p w14:paraId="2BC06464">
            <w:pPr>
              <w:spacing w:line="480" w:lineRule="exact"/>
              <w:rPr>
                <w:rFonts w:ascii="仿宋" w:hAnsi="仿宋" w:eastAsia="仿宋"/>
                <w:sz w:val="28"/>
              </w:rPr>
            </w:pPr>
            <w:r>
              <w:rPr>
                <w:rFonts w:ascii="仿宋" w:hAnsi="仿宋" w:eastAsia="仿宋"/>
                <w:sz w:val="24"/>
              </w:rPr>
              <w:t>5、对策。</w:t>
            </w:r>
          </w:p>
        </w:tc>
      </w:tr>
    </w:tbl>
    <w:p w14:paraId="582B6CA8">
      <w:pPr>
        <w:rPr>
          <w:rFonts w:eastAsia="仿宋_GB2312"/>
          <w:sz w:val="28"/>
        </w:rPr>
      </w:pPr>
    </w:p>
    <w:p w14:paraId="4DCAFBA5">
      <w:pPr>
        <w:ind w:firstLine="536" w:firstLineChars="200"/>
        <w:outlineLvl w:val="0"/>
        <w:rPr>
          <w:rFonts w:eastAsia="黑体"/>
          <w:sz w:val="28"/>
        </w:rPr>
      </w:pPr>
      <w:r>
        <w:rPr>
          <w:rFonts w:eastAsia="黑体"/>
          <w:sz w:val="28"/>
        </w:rPr>
        <w:t>七、创业团队</w:t>
      </w:r>
    </w:p>
    <w:tbl>
      <w:tblPr>
        <w:tblStyle w:val="5"/>
        <w:tblW w:w="859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8"/>
      </w:tblGrid>
      <w:tr w14:paraId="0DC11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8598" w:type="dxa"/>
          </w:tcPr>
          <w:p w14:paraId="3D4E88BD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1、主要成员，重点介绍成员经历和背景，能力与专长，拟任职务，如何注意分工和互补；</w:t>
            </w:r>
          </w:p>
          <w:p w14:paraId="6CD2481B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2、组织结构，包括企业的组织结构图、部门的功能、作用与职责；</w:t>
            </w:r>
          </w:p>
          <w:p w14:paraId="5073A925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3、团队欠缺与对策。</w:t>
            </w:r>
          </w:p>
          <w:p w14:paraId="31DDCE58">
            <w:pPr>
              <w:snapToGrid w:val="0"/>
              <w:rPr>
                <w:rFonts w:ascii="仿宋" w:hAnsi="仿宋" w:eastAsia="仿宋"/>
                <w:sz w:val="28"/>
              </w:rPr>
            </w:pPr>
          </w:p>
        </w:tc>
      </w:tr>
    </w:tbl>
    <w:p w14:paraId="10B4DA1F">
      <w:pPr>
        <w:rPr>
          <w:rFonts w:eastAsia="仿宋_GB2312"/>
          <w:sz w:val="28"/>
        </w:rPr>
      </w:pPr>
    </w:p>
    <w:p w14:paraId="449033E3">
      <w:pPr>
        <w:ind w:firstLine="536" w:firstLineChars="200"/>
        <w:outlineLvl w:val="0"/>
        <w:rPr>
          <w:rFonts w:eastAsia="黑体"/>
          <w:sz w:val="28"/>
        </w:rPr>
      </w:pPr>
      <w:r>
        <w:rPr>
          <w:rFonts w:eastAsia="黑体"/>
          <w:sz w:val="28"/>
        </w:rPr>
        <w:t>八、发展预测</w:t>
      </w:r>
    </w:p>
    <w:tbl>
      <w:tblPr>
        <w:tblStyle w:val="5"/>
        <w:tblW w:w="8648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</w:tblGrid>
      <w:tr w14:paraId="31E9B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2" w:hRule="atLeast"/>
        </w:trPr>
        <w:tc>
          <w:tcPr>
            <w:tcW w:w="8648" w:type="dxa"/>
          </w:tcPr>
          <w:p w14:paraId="12425E9A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1、本项目推向市场后三年预期发展形势；</w:t>
            </w:r>
          </w:p>
          <w:p w14:paraId="6049F606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2、创业目标。</w:t>
            </w:r>
          </w:p>
          <w:p w14:paraId="6A593EBA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72EAA9D6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54221919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6F0E3447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1D9BA179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1AF9A611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122973A5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4885DC00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59717957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7DEDB921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53B0B965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  <w:p w14:paraId="05292A86">
            <w:pPr>
              <w:spacing w:line="480" w:lineRule="exact"/>
              <w:rPr>
                <w:rFonts w:ascii="仿宋" w:hAnsi="仿宋" w:eastAsia="仿宋"/>
                <w:sz w:val="24"/>
              </w:rPr>
            </w:pPr>
          </w:p>
        </w:tc>
      </w:tr>
    </w:tbl>
    <w:p w14:paraId="3EBF94EB">
      <w:pPr>
        <w:ind w:firstLine="536" w:firstLineChars="200"/>
        <w:rPr>
          <w:rFonts w:eastAsia="黑体"/>
          <w:sz w:val="28"/>
        </w:rPr>
      </w:pPr>
      <w:r>
        <w:rPr>
          <w:rFonts w:eastAsia="黑体"/>
          <w:sz w:val="28"/>
        </w:rPr>
        <w:t>九、</w:t>
      </w:r>
      <w:r>
        <w:rPr>
          <w:rFonts w:hint="eastAsia" w:eastAsia="黑体"/>
          <w:sz w:val="28"/>
          <w:lang w:val="en-US" w:eastAsia="zh-CN"/>
        </w:rPr>
        <w:t>项目指导老师</w:t>
      </w:r>
      <w:r>
        <w:rPr>
          <w:rFonts w:eastAsia="黑体"/>
          <w:sz w:val="28"/>
        </w:rPr>
        <w:t>意见</w:t>
      </w:r>
    </w:p>
    <w:tbl>
      <w:tblPr>
        <w:tblStyle w:val="5"/>
        <w:tblW w:w="8624" w:type="dxa"/>
        <w:tblInd w:w="2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4"/>
      </w:tblGrid>
      <w:tr w14:paraId="555E6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2" w:hRule="atLeast"/>
        </w:trPr>
        <w:tc>
          <w:tcPr>
            <w:tcW w:w="8624" w:type="dxa"/>
          </w:tcPr>
          <w:p w14:paraId="7CFC8A38">
            <w:pPr>
              <w:spacing w:line="4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创新点及推选理由</w:t>
            </w:r>
          </w:p>
          <w:p w14:paraId="79F8AAB4">
            <w:pPr>
              <w:ind w:left="455" w:hanging="456" w:hangingChars="200"/>
              <w:rPr>
                <w:rFonts w:ascii="仿宋" w:hAnsi="仿宋" w:eastAsia="仿宋"/>
                <w:sz w:val="24"/>
              </w:rPr>
            </w:pPr>
          </w:p>
          <w:p w14:paraId="3A02CE4E">
            <w:pPr>
              <w:ind w:left="455" w:hanging="456" w:hangingChars="200"/>
              <w:rPr>
                <w:rFonts w:ascii="仿宋" w:hAnsi="仿宋" w:eastAsia="仿宋"/>
                <w:sz w:val="24"/>
              </w:rPr>
            </w:pPr>
          </w:p>
          <w:p w14:paraId="1EEE33BC">
            <w:pPr>
              <w:ind w:left="455" w:hanging="456" w:hangingChars="200"/>
              <w:rPr>
                <w:rFonts w:ascii="仿宋" w:hAnsi="仿宋" w:eastAsia="仿宋"/>
                <w:sz w:val="24"/>
              </w:rPr>
            </w:pPr>
          </w:p>
          <w:p w14:paraId="5D935312">
            <w:pPr>
              <w:rPr>
                <w:rFonts w:ascii="仿宋" w:hAnsi="仿宋" w:eastAsia="仿宋"/>
                <w:sz w:val="24"/>
              </w:rPr>
            </w:pPr>
          </w:p>
          <w:p w14:paraId="25FF5FEB">
            <w:pPr>
              <w:ind w:right="1120" w:firstLine="4072" w:firstLineChars="1786"/>
              <w:rPr>
                <w:rFonts w:ascii="仿宋" w:hAnsi="仿宋" w:eastAsia="仿宋"/>
                <w:sz w:val="24"/>
              </w:rPr>
            </w:pPr>
          </w:p>
          <w:p w14:paraId="0521502E">
            <w:pPr>
              <w:ind w:right="1120" w:firstLine="4556" w:firstLineChars="170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指导老师签名</w:t>
            </w:r>
            <w:r>
              <w:rPr>
                <w:rFonts w:ascii="仿宋" w:hAnsi="仿宋" w:eastAsia="仿宋"/>
                <w:sz w:val="28"/>
              </w:rPr>
              <w:t>：</w:t>
            </w:r>
          </w:p>
          <w:p w14:paraId="5CDF19D8">
            <w:pPr>
              <w:ind w:right="1120" w:firstLine="4824" w:firstLineChars="18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8"/>
              </w:rPr>
              <w:t xml:space="preserve">年  </w:t>
            </w:r>
            <w:r>
              <w:rPr>
                <w:rFonts w:hint="eastAsia" w:ascii="仿宋" w:hAnsi="仿宋" w:eastAsia="仿宋"/>
                <w:sz w:val="28"/>
              </w:rPr>
              <w:t xml:space="preserve"> </w:t>
            </w:r>
            <w:r>
              <w:rPr>
                <w:rFonts w:ascii="仿宋" w:hAnsi="仿宋" w:eastAsia="仿宋"/>
                <w:sz w:val="28"/>
              </w:rPr>
              <w:t xml:space="preserve">月  </w:t>
            </w:r>
            <w:r>
              <w:rPr>
                <w:rFonts w:hint="eastAsia" w:ascii="仿宋" w:hAnsi="仿宋" w:eastAsia="仿宋"/>
                <w:sz w:val="28"/>
              </w:rPr>
              <w:t xml:space="preserve">  </w:t>
            </w:r>
            <w:r>
              <w:rPr>
                <w:rFonts w:ascii="仿宋" w:hAnsi="仿宋" w:eastAsia="仿宋"/>
                <w:sz w:val="28"/>
              </w:rPr>
              <w:t>日</w:t>
            </w:r>
          </w:p>
        </w:tc>
      </w:tr>
    </w:tbl>
    <w:p w14:paraId="64B019CF"/>
    <w:p w14:paraId="7DEB3A5C">
      <w:pPr>
        <w:ind w:firstLine="536" w:firstLineChars="200"/>
      </w:pPr>
      <w:r>
        <w:rPr>
          <w:rFonts w:hint="eastAsia" w:eastAsia="黑体"/>
          <w:sz w:val="28"/>
          <w:lang w:val="en-US" w:eastAsia="zh-CN"/>
        </w:rPr>
        <w:t>十</w:t>
      </w:r>
      <w:r>
        <w:rPr>
          <w:rFonts w:eastAsia="黑体"/>
          <w:sz w:val="28"/>
        </w:rPr>
        <w:t>、</w:t>
      </w:r>
      <w:r>
        <w:rPr>
          <w:rFonts w:hint="eastAsia" w:eastAsia="黑体"/>
          <w:sz w:val="28"/>
          <w:lang w:val="en-US" w:eastAsia="zh-CN"/>
        </w:rPr>
        <w:t>二级学院</w:t>
      </w:r>
      <w:r>
        <w:rPr>
          <w:rFonts w:eastAsia="黑体"/>
          <w:sz w:val="28"/>
        </w:rPr>
        <w:t>意见</w:t>
      </w:r>
    </w:p>
    <w:tbl>
      <w:tblPr>
        <w:tblStyle w:val="5"/>
        <w:tblW w:w="8624" w:type="dxa"/>
        <w:tblInd w:w="2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4"/>
      </w:tblGrid>
      <w:tr w14:paraId="16CC4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2" w:hRule="atLeast"/>
        </w:trPr>
        <w:tc>
          <w:tcPr>
            <w:tcW w:w="8624" w:type="dxa"/>
          </w:tcPr>
          <w:p w14:paraId="51E49495">
            <w:pPr>
              <w:ind w:left="455" w:hanging="456" w:hangingChars="200"/>
              <w:rPr>
                <w:rFonts w:ascii="仿宋" w:hAnsi="仿宋" w:eastAsia="仿宋"/>
                <w:sz w:val="24"/>
              </w:rPr>
            </w:pPr>
          </w:p>
          <w:p w14:paraId="1E80CCDA">
            <w:pPr>
              <w:ind w:left="455" w:hanging="456" w:hangingChars="200"/>
              <w:rPr>
                <w:rFonts w:ascii="仿宋" w:hAnsi="仿宋" w:eastAsia="仿宋"/>
                <w:sz w:val="24"/>
              </w:rPr>
            </w:pPr>
          </w:p>
          <w:p w14:paraId="0C4B9BAF">
            <w:pPr>
              <w:ind w:left="455" w:hanging="456" w:hangingChars="200"/>
              <w:rPr>
                <w:rFonts w:ascii="仿宋" w:hAnsi="仿宋" w:eastAsia="仿宋"/>
                <w:sz w:val="24"/>
              </w:rPr>
            </w:pPr>
          </w:p>
          <w:p w14:paraId="74EDC86A">
            <w:pPr>
              <w:rPr>
                <w:rFonts w:ascii="仿宋" w:hAnsi="仿宋" w:eastAsia="仿宋"/>
                <w:sz w:val="24"/>
              </w:rPr>
            </w:pPr>
          </w:p>
          <w:p w14:paraId="160DF2B9">
            <w:pPr>
              <w:ind w:right="1120" w:firstLine="4072" w:firstLineChars="1786"/>
              <w:rPr>
                <w:rFonts w:ascii="仿宋" w:hAnsi="仿宋" w:eastAsia="仿宋"/>
                <w:sz w:val="24"/>
              </w:rPr>
            </w:pPr>
          </w:p>
          <w:p w14:paraId="3359E5B0">
            <w:pPr>
              <w:ind w:right="1120" w:firstLine="4556" w:firstLineChars="1700"/>
              <w:rPr>
                <w:rFonts w:ascii="仿宋" w:hAnsi="仿宋" w:eastAsia="仿宋"/>
                <w:sz w:val="28"/>
              </w:rPr>
            </w:pPr>
            <w:r>
              <w:rPr>
                <w:rFonts w:ascii="仿宋" w:hAnsi="仿宋" w:eastAsia="仿宋"/>
                <w:sz w:val="28"/>
              </w:rPr>
              <w:t>负责人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>签字（盖章）</w:t>
            </w:r>
            <w:r>
              <w:rPr>
                <w:rFonts w:ascii="仿宋" w:hAnsi="仿宋" w:eastAsia="仿宋"/>
                <w:sz w:val="28"/>
              </w:rPr>
              <w:t>：</w:t>
            </w:r>
          </w:p>
          <w:p w14:paraId="2648601B">
            <w:pPr>
              <w:ind w:right="1120" w:firstLine="4824" w:firstLineChars="18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8"/>
              </w:rPr>
              <w:t xml:space="preserve">年  </w:t>
            </w:r>
            <w:r>
              <w:rPr>
                <w:rFonts w:hint="eastAsia" w:ascii="仿宋" w:hAnsi="仿宋" w:eastAsia="仿宋"/>
                <w:sz w:val="28"/>
              </w:rPr>
              <w:t xml:space="preserve"> </w:t>
            </w:r>
            <w:r>
              <w:rPr>
                <w:rFonts w:ascii="仿宋" w:hAnsi="仿宋" w:eastAsia="仿宋"/>
                <w:sz w:val="28"/>
              </w:rPr>
              <w:t xml:space="preserve">月  </w:t>
            </w:r>
            <w:r>
              <w:rPr>
                <w:rFonts w:hint="eastAsia" w:ascii="仿宋" w:hAnsi="仿宋" w:eastAsia="仿宋"/>
                <w:sz w:val="28"/>
              </w:rPr>
              <w:t xml:space="preserve">  </w:t>
            </w:r>
            <w:r>
              <w:rPr>
                <w:rFonts w:ascii="仿宋" w:hAnsi="仿宋" w:eastAsia="仿宋"/>
                <w:sz w:val="28"/>
              </w:rPr>
              <w:t>日</w:t>
            </w:r>
          </w:p>
        </w:tc>
      </w:tr>
    </w:tbl>
    <w:p w14:paraId="015E54E6"/>
    <w:sectPr>
      <w:headerReference r:id="rId3" w:type="default"/>
      <w:footerReference r:id="rId4" w:type="default"/>
      <w:footerReference r:id="rId5" w:type="even"/>
      <w:pgSz w:w="11906" w:h="16838"/>
      <w:pgMar w:top="1588" w:right="1418" w:bottom="1474" w:left="1644" w:header="851" w:footer="992" w:gutter="0"/>
      <w:cols w:space="720" w:num="1"/>
      <w:titlePg/>
      <w:docGrid w:type="linesAndChars" w:linePitch="606" w:charSpace="-25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A5AED9">
    <w:pPr>
      <w:pStyle w:val="3"/>
      <w:framePr w:wrap="around" w:vAnchor="text" w:hAnchor="margin" w:xAlign="center" w:y="1"/>
      <w:rPr>
        <w:rStyle w:val="7"/>
      </w:rPr>
    </w:pPr>
    <w:r>
      <w:rPr>
        <w:rStyle w:val="7"/>
        <w:rFonts w:hint="eastAsia"/>
      </w:rPr>
      <w:t>—</w:t>
    </w: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10</w:t>
    </w:r>
    <w:r>
      <w:fldChar w:fldCharType="end"/>
    </w:r>
    <w:r>
      <w:rPr>
        <w:rStyle w:val="7"/>
        <w:rFonts w:hint="eastAsia"/>
      </w:rPr>
      <w:t>—</w:t>
    </w:r>
  </w:p>
  <w:p w14:paraId="3F2B04FA"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FED05F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1028432C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49660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UyMjYyOTY1Y2E1ZjRmOTEzNTZiZmVhZGE0ODNhNjkifQ=="/>
  </w:docVars>
  <w:rsids>
    <w:rsidRoot w:val="2B3E5233"/>
    <w:rsid w:val="00202308"/>
    <w:rsid w:val="00473C2C"/>
    <w:rsid w:val="00FE1C30"/>
    <w:rsid w:val="024F04BE"/>
    <w:rsid w:val="10EC30CD"/>
    <w:rsid w:val="1AA135FF"/>
    <w:rsid w:val="1D5A471E"/>
    <w:rsid w:val="20D9222A"/>
    <w:rsid w:val="2B3E5233"/>
    <w:rsid w:val="2B69134B"/>
    <w:rsid w:val="43F51351"/>
    <w:rsid w:val="49554171"/>
    <w:rsid w:val="4D8C3836"/>
    <w:rsid w:val="53F93162"/>
    <w:rsid w:val="5A446E88"/>
    <w:rsid w:val="625C5CB9"/>
    <w:rsid w:val="70335F88"/>
    <w:rsid w:val="725F6334"/>
    <w:rsid w:val="78C6637D"/>
    <w:rsid w:val="7A3E0A69"/>
    <w:rsid w:val="7D1F0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